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E338C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 w14:paraId="7211BE6F">
      <w:pPr>
        <w:spacing w:line="360" w:lineRule="auto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5" w:name="_GoBack"/>
      <w:r>
        <w:rPr>
          <w:rFonts w:ascii="方正小标宋简体" w:hAnsi="Times New Roman" w:eastAsia="方正小标宋简体" w:cs="Times New Roman"/>
          <w:sz w:val="44"/>
          <w:szCs w:val="44"/>
        </w:rPr>
        <w:t>会议论文模板</w:t>
      </w:r>
      <w:bookmarkEnd w:id="5"/>
    </w:p>
    <w:p w14:paraId="2DC3A5AE">
      <w:pPr>
        <w:widowControl/>
        <w:tabs>
          <w:tab w:val="center" w:pos="2400"/>
          <w:tab w:val="right" w:pos="4800"/>
        </w:tabs>
        <w:spacing w:before="120"/>
        <w:jc w:val="center"/>
        <w:rPr>
          <w:rFonts w:ascii="Times New Roman" w:hAnsi="Times New Roman" w:cs="Times New Roman"/>
          <w:kern w:val="0"/>
          <w:sz w:val="32"/>
          <w:szCs w:val="24"/>
        </w:rPr>
      </w:pPr>
      <w:r>
        <w:rPr>
          <w:rFonts w:ascii="Times New Roman" w:hAnsi="Times New Roman" w:cs="Times New Roman"/>
          <w:kern w:val="0"/>
          <w:sz w:val="32"/>
          <w:szCs w:val="24"/>
        </w:rPr>
        <w:t>Title××××××××××××××××××</w:t>
      </w:r>
    </w:p>
    <w:p w14:paraId="45B7D9B4">
      <w:pPr>
        <w:widowControl/>
        <w:spacing w:before="120" w:after="240"/>
        <w:jc w:val="center"/>
        <w:rPr>
          <w:rFonts w:ascii="Times New Roman" w:hAnsi="Times New Roman" w:eastAsia="Times New Roman" w:cs="Times New Roman"/>
          <w:b/>
          <w:kern w:val="0"/>
          <w:sz w:val="24"/>
          <w:szCs w:val="20"/>
          <w:lang w:eastAsia="en-US"/>
        </w:rPr>
      </w:pPr>
      <w:bookmarkStart w:id="0" w:name="OLE_LINK5"/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Author</w:t>
      </w:r>
      <w:r>
        <w:rPr>
          <w:rFonts w:ascii="Times New Roman" w:hAnsi="Times New Roman" w:eastAsia="Times New Roman" w:cs="Times New Roman"/>
          <w:b/>
          <w:kern w:val="0"/>
          <w:sz w:val="24"/>
          <w:szCs w:val="20"/>
          <w:vertAlign w:val="superscript"/>
          <w:lang w:eastAsia="en-US"/>
        </w:rPr>
        <w:t>1</w:t>
      </w:r>
      <w:r>
        <w:rPr>
          <w:rFonts w:ascii="Times New Roman" w:hAnsi="Times New Roman" w:eastAsia="Times New Roman" w:cs="Times New Roman"/>
          <w:b/>
          <w:kern w:val="0"/>
          <w:sz w:val="24"/>
          <w:szCs w:val="20"/>
          <w:lang w:eastAsia="en-US"/>
        </w:rPr>
        <w:t xml:space="preserve">,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Author</w:t>
      </w:r>
      <w:r>
        <w:rPr>
          <w:rFonts w:ascii="Times New Roman" w:hAnsi="Times New Roman" w:eastAsia="Times New Roman" w:cs="Times New Roman"/>
          <w:b/>
          <w:kern w:val="0"/>
          <w:sz w:val="24"/>
          <w:szCs w:val="20"/>
          <w:vertAlign w:val="superscript"/>
          <w:lang w:eastAsia="en-US"/>
        </w:rPr>
        <w:t xml:space="preserve"> *2</w:t>
      </w:r>
      <w:r>
        <w:rPr>
          <w:rFonts w:ascii="Times New Roman" w:hAnsi="Times New Roman" w:eastAsia="Times New Roman" w:cs="Times New Roman"/>
          <w:b/>
          <w:kern w:val="0"/>
          <w:sz w:val="24"/>
          <w:szCs w:val="20"/>
          <w:lang w:eastAsia="en-US"/>
        </w:rPr>
        <w:t xml:space="preserve">, </w:t>
      </w:r>
      <w:bookmarkEnd w:id="0"/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Author</w:t>
      </w:r>
      <w:r>
        <w:rPr>
          <w:rFonts w:ascii="Times New Roman" w:hAnsi="Times New Roman" w:eastAsia="Times New Roman" w:cs="Times New Roman"/>
          <w:b/>
          <w:kern w:val="0"/>
          <w:sz w:val="24"/>
          <w:szCs w:val="20"/>
          <w:vertAlign w:val="superscript"/>
          <w:lang w:eastAsia="en-US"/>
        </w:rPr>
        <w:t xml:space="preserve"> 3</w:t>
      </w:r>
    </w:p>
    <w:p w14:paraId="3707505B">
      <w:pPr>
        <w:widowControl/>
        <w:spacing w:before="120"/>
        <w:rPr>
          <w:rFonts w:ascii="Times New Roman" w:hAnsi="Times New Roman" w:cs="Times New Roman"/>
          <w:bCs/>
          <w:kern w:val="0"/>
          <w:sz w:val="24"/>
          <w:szCs w:val="20"/>
        </w:rPr>
      </w:pPr>
      <w:bookmarkStart w:id="1" w:name="OLE_LINK8"/>
      <w:r>
        <w:rPr>
          <w:rFonts w:ascii="Times New Roman" w:hAnsi="Times New Roman" w:eastAsia="Times New Roman" w:cs="Times New Roman"/>
          <w:bCs/>
          <w:kern w:val="0"/>
          <w:sz w:val="24"/>
          <w:szCs w:val="20"/>
          <w:lang w:eastAsia="en-US"/>
        </w:rPr>
        <w:t xml:space="preserve">1. </w:t>
      </w:r>
      <w:bookmarkStart w:id="2" w:name="OLE_LINK3"/>
      <w:r>
        <w:rPr>
          <w:rFonts w:ascii="Times New Roman" w:hAnsi="Times New Roman" w:eastAsia="Times New Roman" w:cs="Times New Roman"/>
          <w:bCs/>
          <w:kern w:val="0"/>
          <w:sz w:val="24"/>
          <w:szCs w:val="20"/>
          <w:lang w:eastAsia="en-US"/>
        </w:rPr>
        <w:t>Tobacco Research Institute</w:t>
      </w:r>
      <w:bookmarkEnd w:id="2"/>
      <w:r>
        <w:rPr>
          <w:rFonts w:ascii="Times New Roman" w:hAnsi="Times New Roman" w:eastAsia="Times New Roman" w:cs="Times New Roman"/>
          <w:bCs/>
          <w:kern w:val="0"/>
          <w:sz w:val="24"/>
          <w:szCs w:val="20"/>
          <w:lang w:eastAsia="en-US"/>
        </w:rPr>
        <w:t>, Chinese Academy of Agricultural Sciences, Qingdao, 266101, China</w:t>
      </w:r>
    </w:p>
    <w:p w14:paraId="3927B1E5">
      <w:pPr>
        <w:widowControl/>
        <w:spacing w:after="240"/>
        <w:rPr>
          <w:rFonts w:ascii="Times New Roman" w:hAnsi="Times New Roman" w:cs="Times New Roman"/>
          <w:bCs/>
          <w:kern w:val="0"/>
          <w:sz w:val="24"/>
          <w:szCs w:val="20"/>
        </w:rPr>
      </w:pPr>
      <w:r>
        <w:rPr>
          <w:rFonts w:ascii="Times New Roman" w:hAnsi="Times New Roman" w:cs="Times New Roman"/>
          <w:bCs/>
          <w:kern w:val="0"/>
          <w:sz w:val="24"/>
          <w:szCs w:val="20"/>
        </w:rPr>
        <w:t>2</w:t>
      </w:r>
      <w:r>
        <w:rPr>
          <w:rFonts w:hint="eastAsia" w:ascii="Times New Roman" w:hAnsi="Times New Roman" w:cs="Times New Roman"/>
          <w:bCs/>
          <w:kern w:val="0"/>
          <w:sz w:val="24"/>
          <w:szCs w:val="20"/>
        </w:rPr>
        <w:t xml:space="preserve">. </w:t>
      </w:r>
      <w:r>
        <w:rPr>
          <w:rFonts w:ascii="Times New Roman" w:hAnsi="Times New Roman" w:cs="Times New Roman"/>
          <w:bCs/>
          <w:kern w:val="0"/>
          <w:sz w:val="24"/>
          <w:szCs w:val="20"/>
        </w:rPr>
        <w:t>…</w:t>
      </w:r>
    </w:p>
    <w:bookmarkEnd w:id="1"/>
    <w:p w14:paraId="42E0806C">
      <w:pPr>
        <w:widowControl/>
        <w:spacing w:before="240" w:after="60"/>
        <w:ind w:right="720"/>
        <w:jc w:val="center"/>
        <w:outlineLvl w:val="0"/>
        <w:rPr>
          <w:rFonts w:ascii="Times New Roman" w:hAnsi="Times New Roman" w:cs="Times New Roman"/>
          <w:b/>
          <w:color w:val="1F497D"/>
          <w:kern w:val="28"/>
          <w:sz w:val="24"/>
          <w:szCs w:val="20"/>
        </w:rPr>
      </w:pPr>
      <w:r>
        <w:rPr>
          <w:rFonts w:ascii="Times New Roman" w:hAnsi="Times New Roman" w:eastAsia="Times New Roman" w:cs="Times New Roman"/>
          <w:b/>
          <w:color w:val="1F497D"/>
          <w:kern w:val="28"/>
          <w:sz w:val="24"/>
          <w:szCs w:val="20"/>
          <w:lang w:eastAsia="en-US"/>
        </w:rPr>
        <w:t>A paper from the Proceedings of the</w:t>
      </w:r>
      <w:r>
        <w:rPr>
          <w:rFonts w:ascii="Times New Roman" w:hAnsi="Times New Roman" w:cs="Times New Roman"/>
          <w:b/>
          <w:color w:val="1F497D"/>
          <w:kern w:val="28"/>
          <w:sz w:val="24"/>
          <w:szCs w:val="20"/>
        </w:rPr>
        <w:t xml:space="preserve"> International Conference on the Development and Innovation of Modern Efficient Agriculture</w:t>
      </w:r>
    </w:p>
    <w:p w14:paraId="39AB8E18">
      <w:pPr>
        <w:widowControl/>
        <w:spacing w:after="60"/>
        <w:ind w:left="720" w:right="720"/>
        <w:jc w:val="center"/>
        <w:outlineLvl w:val="0"/>
        <w:rPr>
          <w:rFonts w:ascii="Times New Roman" w:hAnsi="Times New Roman" w:cs="Times New Roman"/>
          <w:b/>
          <w:color w:val="1F497D"/>
          <w:kern w:val="28"/>
          <w:sz w:val="24"/>
          <w:szCs w:val="20"/>
        </w:rPr>
      </w:pPr>
      <w:r>
        <w:rPr>
          <w:rFonts w:ascii="Times New Roman" w:hAnsi="Times New Roman" w:cs="Times New Roman"/>
          <w:b/>
          <w:color w:val="1F497D"/>
          <w:kern w:val="28"/>
          <w:sz w:val="24"/>
          <w:szCs w:val="20"/>
        </w:rPr>
        <w:t>12</w:t>
      </w:r>
      <w:r>
        <w:rPr>
          <w:rFonts w:ascii="Times New Roman" w:hAnsi="Times New Roman" w:eastAsia="Times New Roman" w:cs="Times New Roman"/>
          <w:b/>
          <w:color w:val="1F497D"/>
          <w:kern w:val="28"/>
          <w:sz w:val="24"/>
          <w:szCs w:val="20"/>
          <w:lang w:eastAsia="en-US"/>
        </w:rPr>
        <w:t>-</w:t>
      </w:r>
      <w:r>
        <w:rPr>
          <w:rFonts w:hint="eastAsia" w:ascii="Times New Roman" w:hAnsi="Times New Roman" w:cs="Times New Roman"/>
          <w:b/>
          <w:color w:val="1F497D"/>
          <w:kern w:val="28"/>
          <w:sz w:val="24"/>
          <w:szCs w:val="20"/>
        </w:rPr>
        <w:t>14</w:t>
      </w:r>
      <w:r>
        <w:rPr>
          <w:rFonts w:ascii="Times New Roman" w:hAnsi="Times New Roman" w:eastAsia="Times New Roman" w:cs="Times New Roman"/>
          <w:b/>
          <w:color w:val="1F497D"/>
          <w:kern w:val="28"/>
          <w:sz w:val="24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1F497D"/>
          <w:kern w:val="28"/>
          <w:sz w:val="24"/>
          <w:szCs w:val="20"/>
        </w:rPr>
        <w:t>August</w:t>
      </w:r>
      <w:r>
        <w:rPr>
          <w:rFonts w:ascii="Times New Roman" w:hAnsi="Times New Roman" w:eastAsia="Times New Roman" w:cs="Times New Roman"/>
          <w:b/>
          <w:color w:val="1F497D"/>
          <w:kern w:val="28"/>
          <w:sz w:val="24"/>
          <w:szCs w:val="20"/>
          <w:lang w:eastAsia="en-US"/>
        </w:rPr>
        <w:t xml:space="preserve"> 202</w:t>
      </w:r>
      <w:r>
        <w:rPr>
          <w:rFonts w:ascii="Times New Roman" w:hAnsi="Times New Roman" w:cs="Times New Roman"/>
          <w:b/>
          <w:color w:val="1F497D"/>
          <w:kern w:val="28"/>
          <w:sz w:val="24"/>
          <w:szCs w:val="20"/>
        </w:rPr>
        <w:t>5</w:t>
      </w:r>
    </w:p>
    <w:p w14:paraId="057706EA">
      <w:pPr>
        <w:widowControl/>
        <w:spacing w:after="60"/>
        <w:ind w:left="720" w:right="720"/>
        <w:jc w:val="center"/>
        <w:outlineLvl w:val="0"/>
        <w:rPr>
          <w:rFonts w:ascii="Times New Roman" w:hAnsi="Times New Roman" w:cs="Times New Roman"/>
          <w:b/>
          <w:color w:val="1F497D"/>
          <w:kern w:val="28"/>
          <w:sz w:val="24"/>
          <w:szCs w:val="20"/>
        </w:rPr>
      </w:pPr>
      <w:r>
        <w:rPr>
          <w:rFonts w:ascii="Times New Roman" w:hAnsi="Times New Roman" w:cs="Times New Roman"/>
          <w:b/>
          <w:color w:val="1F497D"/>
          <w:kern w:val="28"/>
          <w:sz w:val="24"/>
          <w:szCs w:val="20"/>
        </w:rPr>
        <w:t>Qingdao,</w:t>
      </w:r>
      <w:r>
        <w:rPr>
          <w:rFonts w:ascii="Times New Roman" w:hAnsi="Times New Roman" w:eastAsia="Times New Roman" w:cs="Times New Roman"/>
          <w:b/>
          <w:color w:val="1F497D"/>
          <w:kern w:val="28"/>
          <w:sz w:val="24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1F497D"/>
          <w:kern w:val="28"/>
          <w:sz w:val="24"/>
          <w:szCs w:val="20"/>
        </w:rPr>
        <w:t>Shandong</w:t>
      </w:r>
      <w:r>
        <w:rPr>
          <w:rFonts w:ascii="Times New Roman" w:hAnsi="Times New Roman" w:eastAsia="Times New Roman" w:cs="Times New Roman"/>
          <w:b/>
          <w:color w:val="1F497D"/>
          <w:kern w:val="28"/>
          <w:sz w:val="24"/>
          <w:szCs w:val="20"/>
          <w:lang w:eastAsia="en-US"/>
        </w:rPr>
        <w:t xml:space="preserve">, </w:t>
      </w:r>
      <w:r>
        <w:rPr>
          <w:rFonts w:ascii="Times New Roman" w:hAnsi="Times New Roman" w:cs="Times New Roman"/>
          <w:b/>
          <w:color w:val="1F497D"/>
          <w:kern w:val="28"/>
          <w:sz w:val="24"/>
          <w:szCs w:val="20"/>
        </w:rPr>
        <w:t>China</w:t>
      </w:r>
    </w:p>
    <w:p w14:paraId="4250EA77">
      <w:pPr>
        <w:widowControl/>
        <w:spacing w:after="120"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eastAsia="en-US"/>
        </w:rPr>
      </w:pPr>
    </w:p>
    <w:p w14:paraId="353FBE8F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exact"/>
        <w:jc w:val="left"/>
        <w:rPr>
          <w:rFonts w:ascii="Times New Roman" w:hAnsi="Times New Roman" w:eastAsia="宋体" w:cs="Times New Roman"/>
          <w:bCs/>
          <w:i/>
          <w:kern w:val="0"/>
          <w:sz w:val="22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kern w:val="0"/>
          <w:sz w:val="22"/>
          <w:szCs w:val="20"/>
          <w:lang w:eastAsia="en-US"/>
        </w:rPr>
        <w:t>Abstract.</w:t>
      </w:r>
    </w:p>
    <w:p w14:paraId="697E39EE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exact"/>
        <w:rPr>
          <w:rFonts w:ascii="Times New Roman" w:hAnsi="Times New Roman" w:cs="Times New Roman"/>
          <w:bCs/>
          <w:i/>
          <w:kern w:val="0"/>
          <w:sz w:val="22"/>
          <w:szCs w:val="20"/>
        </w:rPr>
      </w:pPr>
      <w:r>
        <w:rPr>
          <w:rFonts w:ascii="Times New Roman" w:hAnsi="Times New Roman" w:eastAsia="Times New Roman" w:cs="Times New Roman"/>
          <w:bCs/>
          <w:i/>
          <w:kern w:val="0"/>
          <w:sz w:val="22"/>
          <w:szCs w:val="20"/>
          <w:lang w:eastAsia="en-US"/>
        </w:rPr>
        <w:t xml:space="preserve">International </w:t>
      </w:r>
      <w:r>
        <w:rPr>
          <w:rFonts w:ascii="Times New Roman" w:hAnsi="Times New Roman" w:cs="Times New Roman"/>
          <w:bCs/>
          <w:i/>
          <w:kern w:val="0"/>
          <w:sz w:val="22"/>
          <w:szCs w:val="20"/>
        </w:rPr>
        <w:t>c</w:t>
      </w:r>
      <w:r>
        <w:rPr>
          <w:rFonts w:ascii="Times New Roman" w:hAnsi="Times New Roman" w:eastAsia="Times New Roman" w:cs="Times New Roman"/>
          <w:bCs/>
          <w:i/>
          <w:kern w:val="0"/>
          <w:sz w:val="22"/>
          <w:szCs w:val="20"/>
          <w:lang w:eastAsia="en-US"/>
        </w:rPr>
        <w:t>onference on the</w:t>
      </w:r>
      <w:r>
        <w:rPr>
          <w:rFonts w:ascii="Times New Roman" w:hAnsi="Times New Roman" w:cs="Times New Roman"/>
          <w:bCs/>
          <w:i/>
          <w:kern w:val="0"/>
          <w:sz w:val="22"/>
          <w:szCs w:val="20"/>
        </w:rPr>
        <w:t xml:space="preserve"> d</w:t>
      </w:r>
      <w:r>
        <w:rPr>
          <w:rFonts w:ascii="Times New Roman" w:hAnsi="Times New Roman" w:eastAsia="Times New Roman" w:cs="Times New Roman"/>
          <w:bCs/>
          <w:i/>
          <w:kern w:val="0"/>
          <w:sz w:val="22"/>
          <w:szCs w:val="20"/>
          <w:lang w:eastAsia="en-US"/>
        </w:rPr>
        <w:t>evelopment and</w:t>
      </w:r>
      <w:r>
        <w:rPr>
          <w:rFonts w:ascii="Times New Roman" w:hAnsi="Times New Roman" w:cs="Times New Roman"/>
          <w:bCs/>
          <w:i/>
          <w:kern w:val="0"/>
          <w:sz w:val="22"/>
          <w:szCs w:val="20"/>
        </w:rPr>
        <w:t>……</w:t>
      </w:r>
    </w:p>
    <w:p w14:paraId="2A815254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exact"/>
        <w:jc w:val="left"/>
        <w:rPr>
          <w:rFonts w:ascii="Times New Roman" w:hAnsi="Times New Roman" w:eastAsia="宋体" w:cs="Times New Roman"/>
          <w:bCs/>
          <w:i/>
          <w:kern w:val="0"/>
          <w:sz w:val="22"/>
          <w:szCs w:val="20"/>
        </w:rPr>
      </w:pPr>
    </w:p>
    <w:p w14:paraId="3E402573">
      <w:pPr>
        <w:tabs>
          <w:tab w:val="center" w:pos="2400"/>
          <w:tab w:val="right" w:pos="4800"/>
          <w:tab w:val="center" w:pos="4920"/>
          <w:tab w:val="right" w:pos="9840"/>
        </w:tabs>
        <w:spacing w:before="60" w:line="220" w:lineRule="exact"/>
        <w:jc w:val="left"/>
        <w:rPr>
          <w:rFonts w:ascii="Times New Roman" w:hAnsi="Times New Roman" w:eastAsia="宋体" w:cs="Times New Roman"/>
          <w:bCs/>
          <w:i/>
          <w:kern w:val="0"/>
          <w:sz w:val="22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kern w:val="0"/>
          <w:sz w:val="22"/>
          <w:szCs w:val="20"/>
          <w:lang w:eastAsia="en-US"/>
        </w:rPr>
        <w:t>Keywords.</w:t>
      </w:r>
    </w:p>
    <w:p w14:paraId="3DE98AD0">
      <w:pPr>
        <w:spacing w:line="360" w:lineRule="auto"/>
        <w:rPr>
          <w:rFonts w:ascii="Times New Roman" w:hAnsi="Times New Roman" w:cs="Times New Roman"/>
          <w:bCs/>
          <w:i/>
          <w:kern w:val="0"/>
          <w:sz w:val="22"/>
          <w:szCs w:val="20"/>
        </w:rPr>
      </w:pPr>
      <w:r>
        <w:rPr>
          <w:rFonts w:ascii="Times New Roman" w:hAnsi="Times New Roman" w:cs="Times New Roman"/>
          <w:bCs/>
          <w:i/>
          <w:kern w:val="0"/>
          <w:sz w:val="22"/>
          <w:szCs w:val="20"/>
        </w:rPr>
        <w:t>C</w:t>
      </w:r>
      <w:r>
        <w:rPr>
          <w:rFonts w:ascii="Times New Roman" w:hAnsi="Times New Roman" w:eastAsia="Times New Roman" w:cs="Times New Roman"/>
          <w:bCs/>
          <w:i/>
          <w:kern w:val="0"/>
          <w:sz w:val="22"/>
          <w:szCs w:val="20"/>
          <w:lang w:eastAsia="en-US"/>
        </w:rPr>
        <w:t>onference</w:t>
      </w:r>
      <w:r>
        <w:rPr>
          <w:rFonts w:ascii="Times New Roman" w:hAnsi="Times New Roman" w:cs="Times New Roman"/>
          <w:kern w:val="0"/>
          <w:sz w:val="22"/>
          <w:szCs w:val="20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kern w:val="0"/>
          <w:sz w:val="22"/>
          <w:szCs w:val="20"/>
          <w:lang w:eastAsia="en-US"/>
        </w:rPr>
        <w:t>Agriculture</w:t>
      </w:r>
      <w:r>
        <w:rPr>
          <w:rFonts w:ascii="Times New Roman" w:hAnsi="Times New Roman" w:cs="Times New Roman"/>
          <w:bCs/>
          <w:i/>
          <w:kern w:val="0"/>
          <w:sz w:val="22"/>
          <w:szCs w:val="20"/>
        </w:rPr>
        <w:t>,…..</w:t>
      </w:r>
    </w:p>
    <w:p w14:paraId="437F25D4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eastAsia="Arial-BoldMT" w:cs="Times New Roman"/>
          <w:b/>
          <w:bCs/>
          <w:kern w:val="0"/>
          <w:sz w:val="28"/>
          <w:szCs w:val="28"/>
        </w:rPr>
        <w:t>I</w:t>
      </w:r>
      <w:r>
        <w:rPr>
          <w:rFonts w:ascii="Times New Roman" w:hAnsi="Times New Roman" w:eastAsia="Arial-BoldMT" w:cs="Times New Roman"/>
          <w:b/>
          <w:bCs/>
          <w:kern w:val="0"/>
          <w:sz w:val="28"/>
          <w:szCs w:val="28"/>
          <w:lang w:eastAsia="en-US"/>
        </w:rPr>
        <w:t>ntroduction</w:t>
      </w:r>
    </w:p>
    <w:p w14:paraId="7FDB0ECD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eastAsia="宋体" w:cs="Times New Roman"/>
          <w:kern w:val="0"/>
          <w:sz w:val="22"/>
          <w:szCs w:val="20"/>
        </w:rPr>
        <w:t>Conference….</w:t>
      </w:r>
    </w:p>
    <w:p w14:paraId="11D3D80B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eastAsia="宋体" w:cs="Times New Roman"/>
          <w:kern w:val="0"/>
          <w:sz w:val="22"/>
          <w:szCs w:val="20"/>
        </w:rPr>
        <w:t xml:space="preserve">Agriculture…. </w:t>
      </w:r>
    </w:p>
    <w:p w14:paraId="0713E45C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rPr>
          <w:rFonts w:ascii="Times New Roman" w:hAnsi="Times New Roman" w:eastAsia="宋体" w:cs="Times New Roman"/>
          <w:kern w:val="0"/>
          <w:sz w:val="22"/>
          <w:szCs w:val="20"/>
        </w:rPr>
      </w:pPr>
      <w:bookmarkStart w:id="3" w:name="_Hlk164345379"/>
      <w:r>
        <w:rPr>
          <w:rFonts w:ascii="Times New Roman" w:hAnsi="Times New Roman" w:eastAsia="Arial-BoldMT" w:cs="Times New Roman"/>
          <w:b/>
          <w:bCs/>
          <w:kern w:val="0"/>
          <w:sz w:val="28"/>
          <w:szCs w:val="28"/>
          <w:lang w:eastAsia="en-US"/>
        </w:rPr>
        <w:t>Materials and methods</w:t>
      </w:r>
    </w:p>
    <w:bookmarkEnd w:id="3"/>
    <w:p w14:paraId="212C400A">
      <w:pPr>
        <w:keepNext/>
        <w:widowControl/>
        <w:spacing w:before="240"/>
        <w:jc w:val="left"/>
        <w:outlineLvl w:val="1"/>
        <w:rPr>
          <w:rFonts w:ascii="Times New Roman" w:hAnsi="Times New Roman" w:eastAsia="宋体" w:cs="Times New Roman"/>
          <w:b/>
          <w:kern w:val="28"/>
          <w:sz w:val="22"/>
          <w:szCs w:val="20"/>
        </w:rPr>
      </w:pPr>
      <w:r>
        <w:rPr>
          <w:rFonts w:ascii="Times New Roman" w:hAnsi="Times New Roman" w:eastAsia="Times New Roman" w:cs="Times New Roman"/>
          <w:b/>
          <w:kern w:val="28"/>
          <w:sz w:val="22"/>
          <w:szCs w:val="20"/>
          <w:lang w:eastAsia="en-US"/>
        </w:rPr>
        <w:t>Experimental Design</w:t>
      </w:r>
    </w:p>
    <w:p w14:paraId="39A19653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eastAsia="宋体" w:cs="Times New Roman"/>
          <w:kern w:val="0"/>
          <w:sz w:val="22"/>
          <w:szCs w:val="20"/>
        </w:rPr>
        <w:t>Field...</w:t>
      </w:r>
    </w:p>
    <w:p w14:paraId="0710CE10">
      <w:pPr>
        <w:keepNext/>
        <w:widowControl/>
        <w:spacing w:before="120"/>
        <w:jc w:val="left"/>
        <w:outlineLvl w:val="2"/>
        <w:rPr>
          <w:rFonts w:ascii="Times New Roman" w:hAnsi="Times New Roman" w:eastAsia="宋体" w:cs="Times New Roman"/>
          <w:b/>
          <w:kern w:val="28"/>
          <w:sz w:val="22"/>
          <w:szCs w:val="20"/>
        </w:rPr>
      </w:pPr>
      <w:r>
        <w:rPr>
          <w:rFonts w:ascii="Times New Roman" w:hAnsi="Times New Roman" w:eastAsia="宋体" w:cs="Times New Roman"/>
          <w:b/>
          <w:kern w:val="28"/>
          <w:sz w:val="22"/>
          <w:szCs w:val="20"/>
        </w:rPr>
        <w:t>Statistical analyses</w:t>
      </w:r>
    </w:p>
    <w:p w14:paraId="2ABE0279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eastAsia="宋体" w:cs="Times New Roman"/>
          <w:kern w:val="0"/>
          <w:sz w:val="22"/>
          <w:szCs w:val="20"/>
        </w:rPr>
        <w:t xml:space="preserve">Agriculture…. </w:t>
      </w:r>
    </w:p>
    <w:p w14:paraId="56719A72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eastAsia="Arial-BoldMT" w:cs="Times New Roman"/>
          <w:b/>
          <w:bCs/>
          <w:kern w:val="0"/>
          <w:sz w:val="28"/>
          <w:szCs w:val="28"/>
        </w:rPr>
        <w:t>Results</w:t>
      </w:r>
    </w:p>
    <w:p w14:paraId="5F3EF3FC">
      <w:pPr>
        <w:keepNext/>
        <w:widowControl/>
        <w:spacing w:before="240"/>
        <w:outlineLvl w:val="1"/>
        <w:rPr>
          <w:rFonts w:ascii="Times New Roman" w:hAnsi="Times New Roman" w:eastAsia="宋体" w:cs="Times New Roman"/>
          <w:b/>
          <w:kern w:val="28"/>
          <w:sz w:val="22"/>
          <w:szCs w:val="20"/>
        </w:rPr>
      </w:pPr>
      <w:bookmarkStart w:id="4" w:name="OLE_LINK2"/>
      <w:r>
        <w:rPr>
          <w:rFonts w:ascii="Times New Roman" w:hAnsi="Times New Roman" w:eastAsia="宋体" w:cs="Times New Roman"/>
          <w:b/>
          <w:kern w:val="28"/>
          <w:sz w:val="22"/>
          <w:szCs w:val="20"/>
        </w:rPr>
        <w:t>Subheading</w:t>
      </w:r>
      <w:bookmarkEnd w:id="4"/>
      <w:r>
        <w:rPr>
          <w:rFonts w:ascii="Times New Roman" w:hAnsi="Times New Roman" w:eastAsia="宋体" w:cs="Times New Roman"/>
          <w:b/>
          <w:kern w:val="28"/>
          <w:sz w:val="22"/>
          <w:szCs w:val="20"/>
        </w:rPr>
        <w:t>…</w:t>
      </w:r>
    </w:p>
    <w:p w14:paraId="0D22EBF5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eastAsia="宋体" w:cs="Times New Roman"/>
          <w:kern w:val="0"/>
          <w:sz w:val="22"/>
          <w:szCs w:val="20"/>
        </w:rPr>
        <w:t>According to…</w:t>
      </w:r>
    </w:p>
    <w:p w14:paraId="0FC2CE94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jc w:val="center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eastAsia="Times New Roman" w:cs="Times New Roman"/>
          <w:b/>
          <w:kern w:val="24"/>
          <w:sz w:val="16"/>
          <w:szCs w:val="20"/>
          <w:lang w:eastAsia="en-US"/>
        </w:rPr>
        <w:t xml:space="preserve">Table </w:t>
      </w:r>
      <w:r>
        <w:rPr>
          <w:rFonts w:ascii="Times New Roman" w:hAnsi="Times New Roman" w:eastAsia="宋体" w:cs="Times New Roman"/>
          <w:b/>
          <w:kern w:val="24"/>
          <w:sz w:val="16"/>
          <w:szCs w:val="20"/>
        </w:rPr>
        <w:t>1</w:t>
      </w:r>
      <w:r>
        <w:rPr>
          <w:rFonts w:ascii="Times New Roman" w:hAnsi="Times New Roman" w:eastAsia="Times New Roman" w:cs="Times New Roman"/>
          <w:b/>
          <w:kern w:val="24"/>
          <w:sz w:val="16"/>
          <w:szCs w:val="20"/>
          <w:lang w:eastAsia="en-US"/>
        </w:rPr>
        <w:t xml:space="preserve">. </w:t>
      </w:r>
      <w:r>
        <w:rPr>
          <w:rFonts w:ascii="Times New Roman" w:hAnsi="Times New Roman" w:cs="Times New Roman"/>
          <w:b/>
          <w:kern w:val="24"/>
          <w:sz w:val="16"/>
          <w:szCs w:val="20"/>
        </w:rPr>
        <w:t>V</w:t>
      </w:r>
      <w:r>
        <w:rPr>
          <w:rFonts w:ascii="Times New Roman" w:hAnsi="Times New Roman" w:eastAsia="宋体" w:cs="Times New Roman"/>
          <w:b/>
          <w:kern w:val="24"/>
          <w:sz w:val="16"/>
          <w:szCs w:val="20"/>
        </w:rPr>
        <w:t>egetation indices….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7"/>
        <w:gridCol w:w="3451"/>
        <w:gridCol w:w="1354"/>
      </w:tblGrid>
      <w:tr w14:paraId="15047E36">
        <w:trPr>
          <w:trHeight w:val="20" w:hRule="atLeast"/>
        </w:trPr>
        <w:tc>
          <w:tcPr>
            <w:tcW w:w="21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7BBC90">
            <w:pPr>
              <w:widowControl/>
              <w:jc w:val="center"/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  <w:t>Vegetation index</w:t>
            </w:r>
          </w:p>
        </w:tc>
        <w:tc>
          <w:tcPr>
            <w:tcW w:w="20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FDAE04">
            <w:pPr>
              <w:widowControl/>
              <w:jc w:val="center"/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  <w:t>Formula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0990CB">
            <w:pPr>
              <w:widowControl/>
              <w:jc w:val="center"/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  <w:t>Reference</w:t>
            </w:r>
          </w:p>
        </w:tc>
      </w:tr>
      <w:tr w14:paraId="1AFB4D09">
        <w:trPr>
          <w:trHeight w:val="20" w:hRule="atLeast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A9583">
            <w:pPr>
              <w:widowControl/>
              <w:jc w:val="center"/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  <w:t>Difference vegetation index (DVI)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AFC2">
            <w:pPr>
              <w:widowControl/>
              <w:jc w:val="center"/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  <w:t>NIR-R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19845">
            <w:pPr>
              <w:widowControl/>
              <w:jc w:val="center"/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  <w:t>Tucker (1979)</w:t>
            </w:r>
          </w:p>
        </w:tc>
      </w:tr>
      <w:tr w14:paraId="7E1156D6">
        <w:trPr>
          <w:trHeight w:val="20" w:hRule="atLeast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70E10">
            <w:pPr>
              <w:widowControl/>
              <w:jc w:val="center"/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  <w:t>Modified soil-adjusted vegetation index (MSAVI)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353B4">
            <w:pPr>
              <w:widowControl/>
              <w:jc w:val="center"/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  <w:t>0.5*[2*NIR+1-SQRT((2*NIR+1)2-8*(NIR-R))]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EFCB4">
            <w:pPr>
              <w:widowControl/>
              <w:jc w:val="center"/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  <w:t>Qi et al. (1994)</w:t>
            </w:r>
          </w:p>
        </w:tc>
      </w:tr>
      <w:tr w14:paraId="0CE54532">
        <w:trPr>
          <w:trHeight w:val="20" w:hRule="atLeast"/>
        </w:trPr>
        <w:tc>
          <w:tcPr>
            <w:tcW w:w="21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3D3A96">
            <w:pPr>
              <w:widowControl/>
              <w:jc w:val="center"/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</w:pPr>
          </w:p>
        </w:tc>
        <w:tc>
          <w:tcPr>
            <w:tcW w:w="202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FD8D99">
            <w:pPr>
              <w:widowControl/>
              <w:jc w:val="center"/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2DD8DC">
            <w:pPr>
              <w:widowControl/>
              <w:jc w:val="center"/>
              <w:rPr>
                <w:rFonts w:ascii="Times New Roman" w:hAnsi="Times New Roman" w:eastAsia="Times New Roman" w:cs="Times New Roman"/>
                <w:kern w:val="24"/>
                <w:sz w:val="16"/>
                <w:szCs w:val="20"/>
                <w:lang w:eastAsia="en-US"/>
              </w:rPr>
            </w:pPr>
          </w:p>
        </w:tc>
      </w:tr>
    </w:tbl>
    <w:p w14:paraId="529C3766">
      <w:pPr>
        <w:keepNext/>
        <w:widowControl/>
        <w:spacing w:before="240"/>
        <w:outlineLvl w:val="1"/>
        <w:rPr>
          <w:rFonts w:ascii="Times New Roman" w:hAnsi="Times New Roman" w:eastAsia="宋体" w:cs="Times New Roman"/>
          <w:b/>
          <w:kern w:val="28"/>
          <w:sz w:val="22"/>
          <w:szCs w:val="20"/>
        </w:rPr>
      </w:pPr>
      <w:r>
        <w:rPr>
          <w:rFonts w:ascii="Times New Roman" w:hAnsi="Times New Roman" w:eastAsia="宋体" w:cs="Times New Roman"/>
          <w:b/>
          <w:kern w:val="28"/>
          <w:sz w:val="22"/>
          <w:szCs w:val="20"/>
        </w:rPr>
        <w:t>Subheading…</w:t>
      </w:r>
    </w:p>
    <w:p w14:paraId="56C429E8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jc w:val="center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152650" cy="1966595"/>
            <wp:effectExtent l="0" t="0" r="6350" b="14605"/>
            <wp:docPr id="12666149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1498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8308" cy="19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8813E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jc w:val="center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eastAsia="Times New Roman" w:cs="Times New Roman"/>
          <w:b/>
          <w:kern w:val="24"/>
          <w:sz w:val="16"/>
          <w:szCs w:val="20"/>
          <w:lang w:eastAsia="en-US"/>
        </w:rPr>
        <w:t xml:space="preserve">Fig </w:t>
      </w:r>
      <w:r>
        <w:rPr>
          <w:rFonts w:ascii="Times New Roman" w:hAnsi="Times New Roman" w:cs="Times New Roman"/>
          <w:b/>
          <w:kern w:val="24"/>
          <w:sz w:val="16"/>
          <w:szCs w:val="20"/>
        </w:rPr>
        <w:t>1</w:t>
      </w:r>
      <w:r>
        <w:rPr>
          <w:rFonts w:ascii="Times New Roman" w:hAnsi="Times New Roman" w:eastAsia="Times New Roman" w:cs="Times New Roman"/>
          <w:b/>
          <w:kern w:val="24"/>
          <w:sz w:val="16"/>
          <w:szCs w:val="20"/>
          <w:lang w:eastAsia="en-US"/>
        </w:rPr>
        <w:t>.</w:t>
      </w:r>
      <w:r>
        <w:rPr>
          <w:rFonts w:ascii="Times New Roman" w:hAnsi="Times New Roman" w:eastAsia="宋体" w:cs="Times New Roman"/>
          <w:b/>
          <w:kern w:val="24"/>
          <w:sz w:val="16"/>
          <w:szCs w:val="20"/>
        </w:rPr>
        <w:t xml:space="preserve"> Relationships …..</w:t>
      </w:r>
    </w:p>
    <w:p w14:paraId="1C82E2DE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eastAsia="Arial-BoldMT" w:cs="Times New Roman"/>
          <w:b/>
          <w:bCs/>
          <w:kern w:val="0"/>
          <w:sz w:val="28"/>
          <w:szCs w:val="28"/>
        </w:rPr>
        <w:t>Conclusions</w:t>
      </w:r>
    </w:p>
    <w:p w14:paraId="64463317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eastAsia="宋体" w:cs="Times New Roman"/>
          <w:kern w:val="0"/>
          <w:sz w:val="22"/>
          <w:szCs w:val="20"/>
        </w:rPr>
        <w:t>Conclusions….</w:t>
      </w:r>
    </w:p>
    <w:p w14:paraId="7422EE64">
      <w:pPr>
        <w:keepNext/>
        <w:widowControl/>
        <w:spacing w:before="240"/>
        <w:jc w:val="left"/>
        <w:outlineLvl w:val="1"/>
        <w:rPr>
          <w:rFonts w:ascii="Times New Roman" w:hAnsi="Times New Roman" w:eastAsia="宋体" w:cs="Times New Roman"/>
          <w:b/>
          <w:kern w:val="28"/>
          <w:sz w:val="22"/>
          <w:szCs w:val="20"/>
        </w:rPr>
      </w:pPr>
      <w:r>
        <w:rPr>
          <w:rFonts w:ascii="Times New Roman" w:hAnsi="Times New Roman" w:eastAsia="Times New Roman" w:cs="Times New Roman"/>
          <w:b/>
          <w:kern w:val="28"/>
          <w:sz w:val="22"/>
          <w:szCs w:val="20"/>
          <w:lang w:eastAsia="en-US"/>
        </w:rPr>
        <w:t>Acknowledgments</w:t>
      </w:r>
    </w:p>
    <w:p w14:paraId="7B2067E3">
      <w:pPr>
        <w:tabs>
          <w:tab w:val="center" w:pos="2400"/>
          <w:tab w:val="right" w:pos="4800"/>
          <w:tab w:val="center" w:pos="4920"/>
          <w:tab w:val="right" w:pos="9840"/>
        </w:tabs>
        <w:spacing w:before="120" w:line="220" w:lineRule="atLeast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eastAsia="宋体" w:cs="Times New Roman"/>
          <w:kern w:val="0"/>
          <w:sz w:val="22"/>
          <w:szCs w:val="20"/>
        </w:rPr>
        <w:t>The….</w:t>
      </w:r>
    </w:p>
    <w:p w14:paraId="253E6F85">
      <w:pPr>
        <w:keepNext/>
        <w:widowControl/>
        <w:spacing w:before="360"/>
        <w:jc w:val="left"/>
        <w:outlineLvl w:val="0"/>
        <w:rPr>
          <w:rFonts w:ascii="Times New Roman" w:hAnsi="Times New Roman" w:eastAsia="Times New Roman" w:cs="Times New Roman"/>
          <w:b/>
          <w:kern w:val="28"/>
          <w:sz w:val="28"/>
          <w:szCs w:val="20"/>
          <w:lang w:eastAsia="en-US"/>
        </w:rPr>
      </w:pPr>
      <w:r>
        <w:rPr>
          <w:rFonts w:ascii="Times New Roman" w:hAnsi="Times New Roman" w:eastAsia="Times New Roman" w:cs="Times New Roman"/>
          <w:b/>
          <w:kern w:val="28"/>
          <w:sz w:val="28"/>
          <w:szCs w:val="20"/>
          <w:lang w:eastAsia="en-US"/>
        </w:rPr>
        <w:t>References</w:t>
      </w:r>
    </w:p>
    <w:p w14:paraId="0EC36F92">
      <w:pPr>
        <w:tabs>
          <w:tab w:val="center" w:pos="2400"/>
          <w:tab w:val="right" w:pos="4800"/>
          <w:tab w:val="center" w:pos="4920"/>
          <w:tab w:val="right" w:pos="9840"/>
        </w:tabs>
        <w:ind w:left="440" w:hanging="440" w:hangingChars="200"/>
        <w:rPr>
          <w:rFonts w:ascii="Times New Roman" w:hAnsi="Times New Roman" w:eastAsia="宋体" w:cs="Times New Roman"/>
          <w:kern w:val="0"/>
          <w:sz w:val="22"/>
          <w:szCs w:val="20"/>
        </w:rPr>
      </w:pPr>
      <w:r>
        <w:rPr>
          <w:rFonts w:ascii="Times New Roman" w:hAnsi="Times New Roman" w:eastAsia="宋体" w:cs="Times New Roman"/>
          <w:kern w:val="0"/>
          <w:sz w:val="22"/>
          <w:szCs w:val="20"/>
        </w:rPr>
        <w:t>Baker, C.J., Sterling, M., Berry, P., (2014). A generalised model of crop lodging.</w:t>
      </w:r>
      <w:r>
        <w:rPr>
          <w:rFonts w:ascii="Times New Roman" w:hAnsi="Times New Roman" w:eastAsia="Times New Roman" w:cs="Times New Roman"/>
          <w:kern w:val="0"/>
          <w:sz w:val="22"/>
          <w:szCs w:val="20"/>
          <w:lang w:eastAsia="en-US"/>
        </w:rPr>
        <w:t xml:space="preserve"> </w:t>
      </w:r>
      <w:r>
        <w:rPr>
          <w:rFonts w:ascii="Times New Roman" w:hAnsi="Times New Roman" w:eastAsia="宋体" w:cs="Times New Roman"/>
          <w:i/>
          <w:iCs/>
          <w:kern w:val="0"/>
          <w:sz w:val="22"/>
          <w:szCs w:val="20"/>
        </w:rPr>
        <w:t>Journal of Theoretical Biology</w:t>
      </w:r>
      <w:r>
        <w:rPr>
          <w:rFonts w:ascii="Times New Roman" w:hAnsi="Times New Roman" w:eastAsia="宋体" w:cs="Times New Roman"/>
          <w:kern w:val="0"/>
          <w:sz w:val="22"/>
          <w:szCs w:val="20"/>
        </w:rPr>
        <w:t>, 363, 1-12.</w:t>
      </w:r>
    </w:p>
    <w:p w14:paraId="67987D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-BoldMT">
    <w:panose1 w:val="020B0604020202090204"/>
    <w:charset w:val="86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924A"/>
    <w:rsid w:val="77DF9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2025-08-05T10:30:00Z</dcterms:created>
  <dc:creator>朱志坚3</dc:creator>
  <cp:lastModifiedBy>朱志坚3</cp:lastModifiedBy>
  <dcterms:modified xsi:type="dcterms:W3CDTF">2025-08-05T10:30:29Z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0129636CB180A54EB06C916878B47C88_41</vt:lpwstr>
  </property>
</Properties>
</file>